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9CF" w:rsidRDefault="001739CF" w:rsidP="00CE0386">
      <w:pPr>
        <w:spacing w:line="480" w:lineRule="auto"/>
        <w:jc w:val="center"/>
        <w:rPr>
          <w:b/>
          <w:lang w:val="en-GB"/>
        </w:rPr>
      </w:pPr>
    </w:p>
    <w:p w:rsidR="001739CF" w:rsidRDefault="00EE2A30" w:rsidP="00EE2A30">
      <w:pPr>
        <w:spacing w:line="480" w:lineRule="auto"/>
        <w:jc w:val="center"/>
        <w:rPr>
          <w:rFonts w:cs="Times New Roman"/>
          <w:szCs w:val="24"/>
          <w:lang w:val="en-GB"/>
        </w:rPr>
      </w:pPr>
      <w:r w:rsidRPr="001739CF">
        <w:rPr>
          <w:rFonts w:eastAsia="Times New Roman" w:cs="Times New Roman"/>
          <w:color w:val="222222"/>
          <w:szCs w:val="24"/>
        </w:rPr>
        <w:t>Multiagency coordination on the SWB</w:t>
      </w:r>
    </w:p>
    <w:p w:rsidR="00EE2A30" w:rsidRDefault="00695B55" w:rsidP="00EE2A30">
      <w:pPr>
        <w:spacing w:line="480" w:lineRule="auto"/>
        <w:jc w:val="center"/>
        <w:rPr>
          <w:rFonts w:cs="Times New Roman"/>
          <w:szCs w:val="24"/>
          <w:lang w:val="en-GB"/>
        </w:rPr>
      </w:pPr>
      <w:bookmarkStart w:id="0" w:name="_GoBack"/>
      <w:bookmarkEnd w:id="0"/>
      <w:r>
        <w:rPr>
          <w:rFonts w:cs="Times New Roman"/>
          <w:szCs w:val="24"/>
          <w:lang w:val="en-GB"/>
        </w:rPr>
        <w:t>HLS 650</w:t>
      </w:r>
    </w:p>
    <w:p w:rsidR="00EE2A30" w:rsidRPr="00EE2A30" w:rsidRDefault="00695B55" w:rsidP="00EE2A30">
      <w:pPr>
        <w:spacing w:line="480" w:lineRule="auto"/>
        <w:jc w:val="center"/>
        <w:rPr>
          <w:rFonts w:cs="Times New Roman"/>
          <w:szCs w:val="24"/>
          <w:lang w:val="en-GB"/>
        </w:rPr>
      </w:pPr>
      <w:r>
        <w:rPr>
          <w:rFonts w:cs="Times New Roman"/>
          <w:szCs w:val="24"/>
          <w:lang w:val="en-GB"/>
        </w:rPr>
        <w:t>July 19</w:t>
      </w:r>
      <w:r w:rsidRPr="00695B55">
        <w:rPr>
          <w:rFonts w:cs="Times New Roman"/>
          <w:szCs w:val="24"/>
          <w:vertAlign w:val="superscript"/>
          <w:lang w:val="en-GB"/>
        </w:rPr>
        <w:t>th</w:t>
      </w:r>
      <w:r>
        <w:rPr>
          <w:rFonts w:cs="Times New Roman"/>
          <w:szCs w:val="24"/>
          <w:lang w:val="en-GB"/>
        </w:rPr>
        <w:t>, 2017</w:t>
      </w: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CE0386">
      <w:pPr>
        <w:spacing w:line="480" w:lineRule="auto"/>
        <w:jc w:val="center"/>
        <w:rPr>
          <w:b/>
          <w:lang w:val="en-GB"/>
        </w:rPr>
      </w:pPr>
    </w:p>
    <w:p w:rsidR="001739CF" w:rsidRDefault="001739CF" w:rsidP="00461A8E">
      <w:pPr>
        <w:spacing w:line="480" w:lineRule="auto"/>
        <w:rPr>
          <w:b/>
          <w:lang w:val="en-GB"/>
        </w:rPr>
      </w:pPr>
    </w:p>
    <w:p w:rsidR="001739CF" w:rsidRPr="001739CF" w:rsidRDefault="001739CF" w:rsidP="00CE0386">
      <w:pPr>
        <w:spacing w:line="480" w:lineRule="auto"/>
        <w:jc w:val="center"/>
        <w:rPr>
          <w:rFonts w:cs="Times New Roman"/>
          <w:b/>
          <w:szCs w:val="24"/>
          <w:lang w:val="en-GB"/>
        </w:rPr>
      </w:pPr>
      <w:r w:rsidRPr="001739CF">
        <w:rPr>
          <w:rFonts w:eastAsia="Times New Roman" w:cs="Times New Roman"/>
          <w:b/>
          <w:color w:val="222222"/>
          <w:szCs w:val="24"/>
        </w:rPr>
        <w:t>Multiagency coordination on the SWB</w:t>
      </w:r>
    </w:p>
    <w:p w:rsidR="00442DAF" w:rsidRPr="00AB2C81" w:rsidRDefault="004B1997" w:rsidP="00CE0386">
      <w:pPr>
        <w:spacing w:line="480" w:lineRule="auto"/>
        <w:jc w:val="center"/>
        <w:rPr>
          <w:b/>
          <w:lang w:val="en-GB"/>
        </w:rPr>
      </w:pPr>
      <w:r w:rsidRPr="00AB2C81">
        <w:rPr>
          <w:b/>
          <w:lang w:val="en-GB"/>
        </w:rPr>
        <w:t>Introduction</w:t>
      </w:r>
    </w:p>
    <w:p w:rsidR="004E04BB" w:rsidRDefault="00184F00" w:rsidP="00CE0386">
      <w:pPr>
        <w:spacing w:line="480" w:lineRule="auto"/>
        <w:rPr>
          <w:lang w:val="en-GB"/>
        </w:rPr>
      </w:pPr>
      <w:r>
        <w:rPr>
          <w:lang w:val="en-GB"/>
        </w:rPr>
        <w:lastRenderedPageBreak/>
        <w:tab/>
      </w:r>
      <w:r w:rsidR="00AB2C81">
        <w:rPr>
          <w:lang w:val="en-GB"/>
        </w:rPr>
        <w:t xml:space="preserve">The US at the local, state, tribal, and the national levels has been able to make some progress to improve, expand, and codify multiple measures which has been designed to focus on the serious threats posed by the illegal drug trafficking across the Southwest Border and violence in the southern country (Mexico). </w:t>
      </w:r>
      <w:r w:rsidR="00695B55">
        <w:rPr>
          <w:lang w:val="en-GB"/>
        </w:rPr>
        <w:t xml:space="preserve"> </w:t>
      </w:r>
      <w:r w:rsidR="00AB2C81">
        <w:rPr>
          <w:lang w:val="en-GB"/>
        </w:rPr>
        <w:t>It is important to note that despite the success which Homeland Security and SWB have achieved over the years, there need to be improved cooperation, coordination, and information sharing since illegal trafficking has continued to be one of the main problems DHS is finding hard to manage.</w:t>
      </w:r>
      <w:r w:rsidR="00695B55">
        <w:rPr>
          <w:lang w:val="en-GB"/>
        </w:rPr>
        <w:t xml:space="preserve"> </w:t>
      </w:r>
      <w:r w:rsidR="00AB2C81">
        <w:rPr>
          <w:lang w:val="en-GB"/>
        </w:rPr>
        <w:t xml:space="preserve"> This </w:t>
      </w:r>
      <w:r w:rsidR="00767597">
        <w:rPr>
          <w:lang w:val="en-GB"/>
        </w:rPr>
        <w:t>issue</w:t>
      </w:r>
      <w:r w:rsidR="00AB2C81">
        <w:rPr>
          <w:lang w:val="en-GB"/>
        </w:rPr>
        <w:t xml:space="preserve"> needs high level focus and effort to control the southwest border.</w:t>
      </w:r>
      <w:r w:rsidR="00695B55">
        <w:rPr>
          <w:lang w:val="en-GB"/>
        </w:rPr>
        <w:t xml:space="preserve"> </w:t>
      </w:r>
      <w:r w:rsidR="00AB2C81">
        <w:rPr>
          <w:lang w:val="en-GB"/>
        </w:rPr>
        <w:t xml:space="preserve"> </w:t>
      </w:r>
      <w:r w:rsidR="00767597">
        <w:rPr>
          <w:lang w:val="en-GB"/>
        </w:rPr>
        <w:t>The country needs to provide more resources in combating illegal trafficking in the southern part of the country.</w:t>
      </w:r>
      <w:r w:rsidR="00695B55">
        <w:rPr>
          <w:lang w:val="en-GB"/>
        </w:rPr>
        <w:t xml:space="preserve"> </w:t>
      </w:r>
      <w:r w:rsidR="00767597">
        <w:rPr>
          <w:lang w:val="en-GB"/>
        </w:rPr>
        <w:t xml:space="preserve"> </w:t>
      </w:r>
      <w:r w:rsidR="00397F6D">
        <w:rPr>
          <w:lang w:val="en-GB"/>
        </w:rPr>
        <w:t xml:space="preserve">This should be one of the top DHS priorities in the countries. </w:t>
      </w:r>
      <w:r w:rsidR="00695B55">
        <w:rPr>
          <w:lang w:val="en-GB"/>
        </w:rPr>
        <w:t xml:space="preserve"> </w:t>
      </w:r>
      <w:r w:rsidR="00397F6D">
        <w:rPr>
          <w:lang w:val="en-GB"/>
        </w:rPr>
        <w:t>The trafficking may involve other items such as weapons for terrorists other than the illicit drugs.</w:t>
      </w:r>
      <w:r w:rsidR="00695B55">
        <w:rPr>
          <w:lang w:val="en-GB"/>
        </w:rPr>
        <w:t xml:space="preserve"> </w:t>
      </w:r>
      <w:r w:rsidR="00397F6D">
        <w:rPr>
          <w:lang w:val="en-GB"/>
        </w:rPr>
        <w:t xml:space="preserve"> </w:t>
      </w:r>
      <w:r w:rsidR="004E04BB">
        <w:rPr>
          <w:lang w:val="en-GB"/>
        </w:rPr>
        <w:t>Currently the country is responding to the range of threats along both sides of the SWB in different ways.</w:t>
      </w:r>
      <w:r w:rsidR="00695B55">
        <w:rPr>
          <w:lang w:val="en-GB"/>
        </w:rPr>
        <w:t xml:space="preserve"> </w:t>
      </w:r>
      <w:r w:rsidR="004E04BB">
        <w:rPr>
          <w:lang w:val="en-GB"/>
        </w:rPr>
        <w:t xml:space="preserve"> </w:t>
      </w:r>
      <w:r w:rsidR="006B3685">
        <w:rPr>
          <w:lang w:val="en-GB"/>
        </w:rPr>
        <w:t xml:space="preserve">This paper will discuss the organizational structure of SWB. </w:t>
      </w:r>
    </w:p>
    <w:p w:rsidR="00187822" w:rsidRPr="00A956F3" w:rsidRDefault="004D0B85" w:rsidP="00CE0386">
      <w:pPr>
        <w:spacing w:line="480" w:lineRule="auto"/>
        <w:jc w:val="center"/>
        <w:rPr>
          <w:b/>
          <w:lang w:val="en-GB"/>
        </w:rPr>
      </w:pPr>
      <w:r w:rsidRPr="00A956F3">
        <w:rPr>
          <w:b/>
          <w:lang w:val="en-GB"/>
        </w:rPr>
        <w:t>Discussion</w:t>
      </w:r>
    </w:p>
    <w:p w:rsidR="004A2916" w:rsidRDefault="00F52D07" w:rsidP="00695B55">
      <w:pPr>
        <w:spacing w:line="480" w:lineRule="auto"/>
        <w:ind w:firstLine="720"/>
        <w:rPr>
          <w:lang w:val="en-GB"/>
        </w:rPr>
      </w:pPr>
      <w:r>
        <w:rPr>
          <w:lang w:val="en-GB"/>
        </w:rPr>
        <w:t xml:space="preserve">The organizational structure in DHS related to SWB starts with the commissioner. </w:t>
      </w:r>
      <w:r w:rsidR="00695B55">
        <w:rPr>
          <w:lang w:val="en-GB"/>
        </w:rPr>
        <w:t xml:space="preserve"> </w:t>
      </w:r>
      <w:r>
        <w:rPr>
          <w:lang w:val="en-GB"/>
        </w:rPr>
        <w:t>The commissioner heads the department which is related in overseeing the activities in Southwest Border.</w:t>
      </w:r>
      <w:r w:rsidR="00695B55">
        <w:rPr>
          <w:lang w:val="en-GB"/>
        </w:rPr>
        <w:t xml:space="preserve"> </w:t>
      </w:r>
      <w:r>
        <w:rPr>
          <w:lang w:val="en-GB"/>
        </w:rPr>
        <w:t xml:space="preserve"> Within the same department, there is Chief of Staff and the Director who heads the Joint Task Force in the SWB.</w:t>
      </w:r>
      <w:r w:rsidR="00695B55">
        <w:rPr>
          <w:lang w:val="en-GB"/>
        </w:rPr>
        <w:t xml:space="preserve"> </w:t>
      </w:r>
      <w:r>
        <w:rPr>
          <w:lang w:val="en-GB"/>
        </w:rPr>
        <w:t xml:space="preserve"> The commissioner is assisted by deputy commissioner. </w:t>
      </w:r>
      <w:r w:rsidR="00695B55">
        <w:rPr>
          <w:lang w:val="en-GB"/>
        </w:rPr>
        <w:t xml:space="preserve"> </w:t>
      </w:r>
      <w:r>
        <w:rPr>
          <w:lang w:val="en-GB"/>
        </w:rPr>
        <w:t>It is important to note that this organizational structure is faced with challenges in its setup which was established to oversee the security and management of the SWB</w:t>
      </w:r>
      <w:r w:rsidR="00D67A14">
        <w:rPr>
          <w:lang w:val="en-GB"/>
        </w:rPr>
        <w:t xml:space="preserve"> (</w:t>
      </w:r>
      <w:r w:rsidR="00D67A14">
        <w:rPr>
          <w:rFonts w:eastAsia="Times New Roman" w:cs="Times New Roman"/>
          <w:szCs w:val="24"/>
        </w:rPr>
        <w:t>Ferlinghetti, 2011</w:t>
      </w:r>
      <w:r w:rsidR="00D67A14" w:rsidRPr="005C0381">
        <w:rPr>
          <w:rFonts w:eastAsia="Times New Roman" w:cs="Times New Roman"/>
          <w:szCs w:val="24"/>
        </w:rPr>
        <w:t>)</w:t>
      </w:r>
      <w:r>
        <w:rPr>
          <w:lang w:val="en-GB"/>
        </w:rPr>
        <w:t>.</w:t>
      </w:r>
      <w:r w:rsidR="00695B55">
        <w:rPr>
          <w:lang w:val="en-GB"/>
        </w:rPr>
        <w:t xml:space="preserve"> </w:t>
      </w:r>
      <w:r>
        <w:rPr>
          <w:lang w:val="en-GB"/>
        </w:rPr>
        <w:t xml:space="preserve"> </w:t>
      </w:r>
      <w:r w:rsidR="003C4800">
        <w:rPr>
          <w:lang w:val="en-GB"/>
        </w:rPr>
        <w:t xml:space="preserve">One of the challenges is information sharing which the departments have been unable to make sure that there is efficient information sharing. </w:t>
      </w:r>
      <w:r w:rsidR="00695B55">
        <w:rPr>
          <w:lang w:val="en-GB"/>
        </w:rPr>
        <w:t xml:space="preserve"> </w:t>
      </w:r>
      <w:r w:rsidR="00934191">
        <w:rPr>
          <w:lang w:val="en-GB"/>
        </w:rPr>
        <w:t xml:space="preserve">Poor information sharing on intelligence from different stakeholders in SWB has resulted to poor management of security and illegal trafficking of </w:t>
      </w:r>
      <w:r w:rsidR="00934191">
        <w:rPr>
          <w:lang w:val="en-GB"/>
        </w:rPr>
        <w:lastRenderedPageBreak/>
        <w:t>different items such as illicit drugs and weapons across the border.</w:t>
      </w:r>
      <w:r w:rsidR="00695B55">
        <w:rPr>
          <w:lang w:val="en-GB"/>
        </w:rPr>
        <w:t xml:space="preserve"> </w:t>
      </w:r>
      <w:r w:rsidR="00934191">
        <w:rPr>
          <w:lang w:val="en-GB"/>
        </w:rPr>
        <w:t xml:space="preserve"> </w:t>
      </w:r>
      <w:r w:rsidR="00752D6B">
        <w:rPr>
          <w:lang w:val="en-GB"/>
        </w:rPr>
        <w:t>In addition to this, the criminal intelligence and information sharing capabilities and processes associated with SWB has not been efficiently established</w:t>
      </w:r>
      <w:r w:rsidR="00962E8A">
        <w:rPr>
          <w:lang w:val="en-GB"/>
        </w:rPr>
        <w:t xml:space="preserve"> (</w:t>
      </w:r>
      <w:r w:rsidR="00962E8A" w:rsidRPr="005C0381">
        <w:rPr>
          <w:rFonts w:eastAsia="Times New Roman" w:cs="Times New Roman"/>
          <w:szCs w:val="24"/>
        </w:rPr>
        <w:t>Geo</w:t>
      </w:r>
      <w:r w:rsidR="00962E8A">
        <w:rPr>
          <w:rFonts w:eastAsia="Times New Roman" w:cs="Times New Roman"/>
          <w:szCs w:val="24"/>
        </w:rPr>
        <w:t>rge &amp; Kline, 2009</w:t>
      </w:r>
      <w:r w:rsidR="00962E8A" w:rsidRPr="005C0381">
        <w:rPr>
          <w:rFonts w:eastAsia="Times New Roman" w:cs="Times New Roman"/>
          <w:szCs w:val="24"/>
        </w:rPr>
        <w:t>)</w:t>
      </w:r>
      <w:r w:rsidR="00752D6B">
        <w:rPr>
          <w:lang w:val="en-GB"/>
        </w:rPr>
        <w:t xml:space="preserve">. </w:t>
      </w:r>
    </w:p>
    <w:p w:rsidR="00184F00" w:rsidRDefault="00184F00" w:rsidP="00CE0386">
      <w:pPr>
        <w:spacing w:line="480" w:lineRule="auto"/>
        <w:rPr>
          <w:lang w:val="en-GB"/>
        </w:rPr>
      </w:pPr>
      <w:r>
        <w:rPr>
          <w:lang w:val="en-GB"/>
        </w:rPr>
        <w:tab/>
        <w:t>In order for the government to make sure that SWB is secure and all the challenges are addressed, the DHS should be able to address all the factors that are related in the safety of our border</w:t>
      </w:r>
      <w:r w:rsidR="0052162F">
        <w:rPr>
          <w:lang w:val="en-GB"/>
        </w:rPr>
        <w:t xml:space="preserve"> (</w:t>
      </w:r>
      <w:r w:rsidR="0052162F" w:rsidRPr="005C0381">
        <w:rPr>
          <w:rFonts w:eastAsia="Times New Roman" w:cs="Times New Roman"/>
          <w:szCs w:val="24"/>
        </w:rPr>
        <w:t>Geo</w:t>
      </w:r>
      <w:r w:rsidR="0052162F">
        <w:rPr>
          <w:rFonts w:eastAsia="Times New Roman" w:cs="Times New Roman"/>
          <w:szCs w:val="24"/>
        </w:rPr>
        <w:t>rge &amp; Kline, 2009</w:t>
      </w:r>
      <w:r w:rsidR="0052162F" w:rsidRPr="005C0381">
        <w:rPr>
          <w:rFonts w:eastAsia="Times New Roman" w:cs="Times New Roman"/>
          <w:szCs w:val="24"/>
        </w:rPr>
        <w:t>)</w:t>
      </w:r>
      <w:r>
        <w:rPr>
          <w:lang w:val="en-GB"/>
        </w:rPr>
        <w:t xml:space="preserve">. </w:t>
      </w:r>
      <w:r w:rsidR="00695B55">
        <w:rPr>
          <w:lang w:val="en-GB"/>
        </w:rPr>
        <w:t xml:space="preserve"> </w:t>
      </w:r>
      <w:r w:rsidRPr="00184F00">
        <w:rPr>
          <w:lang w:val="en-GB"/>
        </w:rPr>
        <w:t xml:space="preserve">In acknowledgment of the proceeding with viciousness and aware of Mexican feedback that the US is not doing what's needed on its end to undermine the cartels, the </w:t>
      </w:r>
      <w:r>
        <w:rPr>
          <w:lang w:val="en-GB"/>
        </w:rPr>
        <w:t>DHS should be able to respond</w:t>
      </w:r>
      <w:r w:rsidRPr="00184F00">
        <w:rPr>
          <w:lang w:val="en-GB"/>
        </w:rPr>
        <w:t xml:space="preserve"> first with expanded</w:t>
      </w:r>
      <w:r>
        <w:rPr>
          <w:lang w:val="en-GB"/>
        </w:rPr>
        <w:t xml:space="preserve"> by</w:t>
      </w:r>
      <w:r w:rsidRPr="00184F00">
        <w:rPr>
          <w:lang w:val="en-GB"/>
        </w:rPr>
        <w:t xml:space="preserve"> financing for border law implementation in </w:t>
      </w:r>
      <w:r>
        <w:rPr>
          <w:lang w:val="en-GB"/>
        </w:rPr>
        <w:t xml:space="preserve">as soon as possible </w:t>
      </w:r>
      <w:r w:rsidRPr="00184F00">
        <w:rPr>
          <w:lang w:val="en-GB"/>
        </w:rPr>
        <w:t>and with the counter narcotics procedure</w:t>
      </w:r>
      <w:r w:rsidR="00BA17D4">
        <w:rPr>
          <w:lang w:val="en-GB"/>
        </w:rPr>
        <w:t xml:space="preserve"> (</w:t>
      </w:r>
      <w:r w:rsidR="00BA17D4">
        <w:rPr>
          <w:rFonts w:eastAsia="Times New Roman" w:cs="Times New Roman"/>
          <w:szCs w:val="24"/>
        </w:rPr>
        <w:t>Ferlinghetti, 2011</w:t>
      </w:r>
      <w:r w:rsidR="00BA17D4" w:rsidRPr="005C0381">
        <w:rPr>
          <w:rFonts w:eastAsia="Times New Roman" w:cs="Times New Roman"/>
          <w:szCs w:val="24"/>
        </w:rPr>
        <w:t>)</w:t>
      </w:r>
      <w:r w:rsidRPr="00184F00">
        <w:rPr>
          <w:lang w:val="en-GB"/>
        </w:rPr>
        <w:t>.</w:t>
      </w:r>
      <w:r w:rsidR="00695B55">
        <w:rPr>
          <w:lang w:val="en-GB"/>
        </w:rPr>
        <w:t xml:space="preserve"> </w:t>
      </w:r>
      <w:r w:rsidRPr="00184F00">
        <w:rPr>
          <w:lang w:val="en-GB"/>
        </w:rPr>
        <w:t xml:space="preserve"> The new technique will underline lessening request in the US and focusing on the stream of cash and weapons south.</w:t>
      </w:r>
      <w:r>
        <w:rPr>
          <w:lang w:val="en-GB"/>
        </w:rPr>
        <w:t xml:space="preserve"> </w:t>
      </w:r>
    </w:p>
    <w:p w:rsidR="00184F00" w:rsidRDefault="00184F00" w:rsidP="00CE0386">
      <w:pPr>
        <w:spacing w:line="480" w:lineRule="auto"/>
        <w:rPr>
          <w:lang w:val="en-GB"/>
        </w:rPr>
      </w:pPr>
      <w:r>
        <w:rPr>
          <w:lang w:val="en-GB"/>
        </w:rPr>
        <w:t>Some of the strategies the law enforcement and the DHS should focus on should include:</w:t>
      </w:r>
    </w:p>
    <w:p w:rsidR="00184F00" w:rsidRDefault="00184F00" w:rsidP="00184F00">
      <w:pPr>
        <w:pStyle w:val="ListParagraph"/>
        <w:numPr>
          <w:ilvl w:val="0"/>
          <w:numId w:val="2"/>
        </w:numPr>
        <w:spacing w:line="480" w:lineRule="auto"/>
        <w:rPr>
          <w:lang w:val="en-GB"/>
        </w:rPr>
      </w:pPr>
      <w:r w:rsidRPr="00184F00">
        <w:rPr>
          <w:lang w:val="en-GB"/>
        </w:rPr>
        <w:t xml:space="preserve">Building visual </w:t>
      </w:r>
      <w:r w:rsidR="00F92326">
        <w:rPr>
          <w:lang w:val="en-GB"/>
        </w:rPr>
        <w:t>barriers</w:t>
      </w:r>
      <w:r w:rsidRPr="00184F00">
        <w:rPr>
          <w:lang w:val="en-GB"/>
        </w:rPr>
        <w:t xml:space="preserve"> close </w:t>
      </w:r>
      <w:r w:rsidR="00F92326">
        <w:rPr>
          <w:lang w:val="en-GB"/>
        </w:rPr>
        <w:t>to the</w:t>
      </w:r>
      <w:r w:rsidRPr="00184F00">
        <w:rPr>
          <w:lang w:val="en-GB"/>
        </w:rPr>
        <w:t xml:space="preserve"> crossing</w:t>
      </w:r>
      <w:r w:rsidR="00F92326">
        <w:rPr>
          <w:lang w:val="en-GB"/>
        </w:rPr>
        <w:t xml:space="preserve"> points will prevent the drug lords and cartels entering the country.</w:t>
      </w:r>
      <w:r w:rsidRPr="00184F00">
        <w:rPr>
          <w:lang w:val="en-GB"/>
        </w:rPr>
        <w:t xml:space="preserve"> </w:t>
      </w:r>
    </w:p>
    <w:p w:rsidR="00184F00" w:rsidRDefault="00184F00" w:rsidP="00184F00">
      <w:pPr>
        <w:pStyle w:val="ListParagraph"/>
        <w:numPr>
          <w:ilvl w:val="0"/>
          <w:numId w:val="2"/>
        </w:numPr>
        <w:spacing w:line="480" w:lineRule="auto"/>
        <w:rPr>
          <w:lang w:val="en-GB"/>
        </w:rPr>
      </w:pPr>
      <w:r w:rsidRPr="00184F00">
        <w:rPr>
          <w:lang w:val="en-GB"/>
        </w:rPr>
        <w:t xml:space="preserve">Improving non-deadly weapons innovation to enable officers to cripple suspects and debilitate engine vehicles and water crafts utilized by traffickers. </w:t>
      </w:r>
    </w:p>
    <w:p w:rsidR="00184F00" w:rsidRDefault="00184F00" w:rsidP="00184F00">
      <w:pPr>
        <w:pStyle w:val="ListParagraph"/>
        <w:numPr>
          <w:ilvl w:val="0"/>
          <w:numId w:val="2"/>
        </w:numPr>
        <w:spacing w:line="480" w:lineRule="auto"/>
        <w:rPr>
          <w:lang w:val="en-GB"/>
        </w:rPr>
      </w:pPr>
      <w:r w:rsidRPr="00184F00">
        <w:rPr>
          <w:lang w:val="en-GB"/>
        </w:rPr>
        <w:t xml:space="preserve"> Reviving an interagency working gathering to arrange insight. </w:t>
      </w:r>
    </w:p>
    <w:p w:rsidR="00184F00" w:rsidRDefault="00184F00" w:rsidP="00184F00">
      <w:pPr>
        <w:pStyle w:val="ListParagraph"/>
        <w:numPr>
          <w:ilvl w:val="0"/>
          <w:numId w:val="2"/>
        </w:numPr>
        <w:spacing w:line="480" w:lineRule="auto"/>
        <w:rPr>
          <w:lang w:val="en-GB"/>
        </w:rPr>
      </w:pPr>
      <w:r w:rsidRPr="00184F00">
        <w:rPr>
          <w:lang w:val="en-GB"/>
        </w:rPr>
        <w:t xml:space="preserve">Using more insight investigators to reveal sedate managing systems. </w:t>
      </w:r>
    </w:p>
    <w:p w:rsidR="00184F00" w:rsidRDefault="00184F00" w:rsidP="00184F00">
      <w:pPr>
        <w:pStyle w:val="ListParagraph"/>
        <w:numPr>
          <w:ilvl w:val="0"/>
          <w:numId w:val="2"/>
        </w:numPr>
        <w:spacing w:line="480" w:lineRule="auto"/>
        <w:rPr>
          <w:lang w:val="en-GB"/>
        </w:rPr>
      </w:pPr>
      <w:r w:rsidRPr="00184F00">
        <w:rPr>
          <w:lang w:val="en-GB"/>
        </w:rPr>
        <w:t xml:space="preserve">Helping Mexico reinforce its legal framework through </w:t>
      </w:r>
      <w:r>
        <w:rPr>
          <w:lang w:val="en-GB"/>
        </w:rPr>
        <w:t>preparing in the United States.</w:t>
      </w:r>
    </w:p>
    <w:p w:rsidR="00184F00" w:rsidRDefault="00184F00" w:rsidP="00184F00">
      <w:pPr>
        <w:pStyle w:val="ListParagraph"/>
        <w:numPr>
          <w:ilvl w:val="0"/>
          <w:numId w:val="2"/>
        </w:numPr>
        <w:spacing w:line="480" w:lineRule="auto"/>
        <w:rPr>
          <w:lang w:val="en-GB"/>
        </w:rPr>
      </w:pPr>
      <w:r w:rsidRPr="00184F00">
        <w:rPr>
          <w:lang w:val="en-GB"/>
        </w:rPr>
        <w:t>Focusing on fighting debasement among US law authorization and chose authorities</w:t>
      </w:r>
      <w:r w:rsidR="00604ECD">
        <w:rPr>
          <w:lang w:val="en-GB"/>
        </w:rPr>
        <w:t xml:space="preserve"> (</w:t>
      </w:r>
      <w:r w:rsidR="00604ECD">
        <w:rPr>
          <w:rFonts w:eastAsia="Times New Roman" w:cs="Times New Roman"/>
          <w:szCs w:val="24"/>
        </w:rPr>
        <w:t>Ferlinghetti, 2011</w:t>
      </w:r>
      <w:r w:rsidR="00604ECD" w:rsidRPr="005C0381">
        <w:rPr>
          <w:rFonts w:eastAsia="Times New Roman" w:cs="Times New Roman"/>
          <w:szCs w:val="24"/>
        </w:rPr>
        <w:t>)</w:t>
      </w:r>
      <w:r w:rsidRPr="00184F00">
        <w:rPr>
          <w:lang w:val="en-GB"/>
        </w:rPr>
        <w:t>.</w:t>
      </w:r>
    </w:p>
    <w:p w:rsidR="00695B55" w:rsidRPr="00695B55" w:rsidRDefault="00695B55" w:rsidP="00695B55">
      <w:pPr>
        <w:spacing w:line="480" w:lineRule="auto"/>
        <w:ind w:left="360"/>
        <w:rPr>
          <w:lang w:val="en-GB"/>
        </w:rPr>
      </w:pPr>
      <w:r w:rsidRPr="000073A0">
        <w:rPr>
          <w:rFonts w:cs="Times New Roman"/>
          <w:noProof/>
          <w:szCs w:val="24"/>
          <w:u w:val="single"/>
        </w:rPr>
        <w:lastRenderedPageBreak/>
        <w:drawing>
          <wp:inline distT="0" distB="0" distL="0" distR="0" wp14:anchorId="31B385DC" wp14:editId="4F23058A">
            <wp:extent cx="5943600" cy="3756146"/>
            <wp:effectExtent l="0" t="0" r="0" b="0"/>
            <wp:docPr id="1" name="Picture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5943600" cy="3756146"/>
                    </a:xfrm>
                    <a:prstGeom prst="rect">
                      <a:avLst/>
                    </a:prstGeom>
                  </pic:spPr>
                </pic:pic>
              </a:graphicData>
            </a:graphic>
          </wp:inline>
        </w:drawing>
      </w:r>
    </w:p>
    <w:p w:rsidR="00F92326" w:rsidRPr="00F92326" w:rsidRDefault="00F92326" w:rsidP="00F92326">
      <w:pPr>
        <w:spacing w:line="480" w:lineRule="auto"/>
        <w:rPr>
          <w:b/>
          <w:lang w:val="en-GB"/>
        </w:rPr>
      </w:pPr>
      <w:r w:rsidRPr="00F92326">
        <w:rPr>
          <w:b/>
          <w:lang w:val="en-GB"/>
        </w:rPr>
        <w:t>Conclusion</w:t>
      </w:r>
    </w:p>
    <w:p w:rsidR="00F92326" w:rsidRDefault="00281BEE" w:rsidP="00F92326">
      <w:pPr>
        <w:spacing w:line="480" w:lineRule="auto"/>
        <w:rPr>
          <w:lang w:val="en-GB"/>
        </w:rPr>
      </w:pPr>
      <w:r>
        <w:rPr>
          <w:lang w:val="en-GB"/>
        </w:rPr>
        <w:tab/>
        <w:t xml:space="preserve">In conclusion, despite the success which Homeland Security and SWB have achieved over the years, there </w:t>
      </w:r>
      <w:r w:rsidR="00695B55">
        <w:rPr>
          <w:lang w:val="en-GB"/>
        </w:rPr>
        <w:t xml:space="preserve">are still a lot to be done.  There is a </w:t>
      </w:r>
      <w:r>
        <w:rPr>
          <w:lang w:val="en-GB"/>
        </w:rPr>
        <w:t>need to improve cooperation, coordination, and information sharing</w:t>
      </w:r>
      <w:r w:rsidR="00695B55">
        <w:rPr>
          <w:lang w:val="en-GB"/>
        </w:rPr>
        <w:t xml:space="preserve">. </w:t>
      </w:r>
      <w:r>
        <w:rPr>
          <w:lang w:val="en-GB"/>
        </w:rPr>
        <w:t xml:space="preserve"> </w:t>
      </w:r>
      <w:r w:rsidR="00695B55">
        <w:rPr>
          <w:lang w:val="en-GB"/>
        </w:rPr>
        <w:t>I</w:t>
      </w:r>
      <w:r>
        <w:rPr>
          <w:lang w:val="en-GB"/>
        </w:rPr>
        <w:t xml:space="preserve">llegal trafficking has continued to be one of the main problems DHS is finding hard to manage. </w:t>
      </w:r>
      <w:r w:rsidR="00695B55">
        <w:rPr>
          <w:lang w:val="en-GB"/>
        </w:rPr>
        <w:t xml:space="preserve"> </w:t>
      </w:r>
      <w:r w:rsidR="00E05D99">
        <w:rPr>
          <w:lang w:val="en-GB"/>
        </w:rPr>
        <w:t>Poor information sharing on intelligence from different stakeholders in SWB has resulted to poor management of security</w:t>
      </w:r>
      <w:r w:rsidR="00695B55">
        <w:rPr>
          <w:lang w:val="en-GB"/>
        </w:rPr>
        <w:t xml:space="preserve"> and</w:t>
      </w:r>
      <w:r w:rsidR="00E05D99">
        <w:rPr>
          <w:lang w:val="en-GB"/>
        </w:rPr>
        <w:t xml:space="preserve"> </w:t>
      </w:r>
      <w:r w:rsidR="00695B55">
        <w:rPr>
          <w:lang w:val="en-GB"/>
        </w:rPr>
        <w:t>i</w:t>
      </w:r>
      <w:r w:rsidR="00E05D99">
        <w:rPr>
          <w:lang w:val="en-GB"/>
        </w:rPr>
        <w:t>llegal trafficking of different items such as illicit drugs and weapons across the border.</w:t>
      </w:r>
    </w:p>
    <w:p w:rsidR="00B36D2B" w:rsidRDefault="00B36D2B" w:rsidP="0039024D">
      <w:pPr>
        <w:spacing w:line="480" w:lineRule="auto"/>
        <w:jc w:val="center"/>
        <w:rPr>
          <w:lang w:val="en-GB"/>
        </w:rPr>
      </w:pPr>
    </w:p>
    <w:p w:rsidR="0039024D" w:rsidRDefault="0039024D" w:rsidP="0039024D">
      <w:pPr>
        <w:spacing w:line="480" w:lineRule="auto"/>
        <w:jc w:val="center"/>
        <w:rPr>
          <w:lang w:val="en-GB"/>
        </w:rPr>
      </w:pPr>
      <w:r>
        <w:rPr>
          <w:lang w:val="en-GB"/>
        </w:rPr>
        <w:t>References</w:t>
      </w:r>
    </w:p>
    <w:p w:rsidR="00D67A14" w:rsidRPr="00D67A14" w:rsidRDefault="00D67A14" w:rsidP="00D67A14">
      <w:pPr>
        <w:spacing w:after="0" w:line="480" w:lineRule="auto"/>
        <w:rPr>
          <w:rFonts w:eastAsia="Times New Roman" w:cs="Times New Roman"/>
          <w:szCs w:val="24"/>
        </w:rPr>
      </w:pPr>
      <w:r>
        <w:rPr>
          <w:rFonts w:eastAsia="Times New Roman" w:cs="Times New Roman"/>
          <w:szCs w:val="24"/>
        </w:rPr>
        <w:lastRenderedPageBreak/>
        <w:t>Ferlinghetti, L. (2011</w:t>
      </w:r>
      <w:r w:rsidRPr="005C0381">
        <w:rPr>
          <w:rFonts w:eastAsia="Times New Roman" w:cs="Times New Roman"/>
          <w:szCs w:val="24"/>
        </w:rPr>
        <w:t xml:space="preserve">). </w:t>
      </w:r>
      <w:r w:rsidRPr="005C0381">
        <w:rPr>
          <w:rFonts w:eastAsia="Times New Roman" w:cs="Times New Roman"/>
          <w:i/>
          <w:iCs/>
          <w:szCs w:val="24"/>
        </w:rPr>
        <w:t xml:space="preserve">Current and projected national security threats to the </w:t>
      </w:r>
      <w:proofErr w:type="spellStart"/>
      <w:r w:rsidRPr="005C0381">
        <w:rPr>
          <w:rFonts w:eastAsia="Times New Roman" w:cs="Times New Roman"/>
          <w:i/>
          <w:iCs/>
          <w:szCs w:val="24"/>
        </w:rPr>
        <w:t>u.s</w:t>
      </w:r>
      <w:proofErr w:type="spellEnd"/>
      <w:r w:rsidRPr="005C0381">
        <w:rPr>
          <w:rFonts w:eastAsia="Times New Roman" w:cs="Times New Roman"/>
          <w:i/>
          <w:iCs/>
          <w:szCs w:val="24"/>
        </w:rPr>
        <w:t>: Hearing</w:t>
      </w:r>
      <w:r w:rsidRPr="005C0381">
        <w:rPr>
          <w:rFonts w:eastAsia="Times New Roman" w:cs="Times New Roman"/>
          <w:szCs w:val="24"/>
        </w:rPr>
        <w:t xml:space="preserve">. Place </w:t>
      </w:r>
      <w:r>
        <w:rPr>
          <w:rFonts w:eastAsia="Times New Roman" w:cs="Times New Roman"/>
          <w:szCs w:val="24"/>
        </w:rPr>
        <w:tab/>
      </w:r>
      <w:r w:rsidRPr="005C0381">
        <w:rPr>
          <w:rFonts w:eastAsia="Times New Roman" w:cs="Times New Roman"/>
          <w:szCs w:val="24"/>
        </w:rPr>
        <w:t xml:space="preserve">of publication not identified: Diane Pub Co. </w:t>
      </w:r>
    </w:p>
    <w:p w:rsidR="00D67A14" w:rsidRDefault="00D67A14" w:rsidP="00D67A14">
      <w:pPr>
        <w:spacing w:after="0" w:line="480" w:lineRule="auto"/>
        <w:rPr>
          <w:rFonts w:eastAsia="Times New Roman" w:cs="Times New Roman"/>
          <w:szCs w:val="24"/>
        </w:rPr>
      </w:pPr>
      <w:proofErr w:type="gramStart"/>
      <w:r w:rsidRPr="005C0381">
        <w:rPr>
          <w:rFonts w:eastAsia="Times New Roman" w:cs="Times New Roman"/>
          <w:szCs w:val="24"/>
        </w:rPr>
        <w:t>Geo</w:t>
      </w:r>
      <w:r>
        <w:rPr>
          <w:rFonts w:eastAsia="Times New Roman" w:cs="Times New Roman"/>
          <w:szCs w:val="24"/>
        </w:rPr>
        <w:t>rge, R. Z., &amp; Kline, R. D. (2009</w:t>
      </w:r>
      <w:r w:rsidRPr="005C0381">
        <w:rPr>
          <w:rFonts w:eastAsia="Times New Roman" w:cs="Times New Roman"/>
          <w:szCs w:val="24"/>
        </w:rPr>
        <w:t>).</w:t>
      </w:r>
      <w:proofErr w:type="gramEnd"/>
      <w:r w:rsidRPr="005C0381">
        <w:rPr>
          <w:rFonts w:eastAsia="Times New Roman" w:cs="Times New Roman"/>
          <w:szCs w:val="24"/>
        </w:rPr>
        <w:t xml:space="preserve"> </w:t>
      </w:r>
      <w:r w:rsidRPr="005C0381">
        <w:rPr>
          <w:rFonts w:eastAsia="Times New Roman" w:cs="Times New Roman"/>
          <w:i/>
          <w:iCs/>
          <w:szCs w:val="24"/>
        </w:rPr>
        <w:t xml:space="preserve">Intelligence and the national security strategist: Enduring </w:t>
      </w:r>
      <w:r>
        <w:rPr>
          <w:rFonts w:eastAsia="Times New Roman" w:cs="Times New Roman"/>
          <w:i/>
          <w:iCs/>
          <w:szCs w:val="24"/>
        </w:rPr>
        <w:tab/>
      </w:r>
      <w:r w:rsidRPr="005C0381">
        <w:rPr>
          <w:rFonts w:eastAsia="Times New Roman" w:cs="Times New Roman"/>
          <w:i/>
          <w:iCs/>
          <w:szCs w:val="24"/>
        </w:rPr>
        <w:t>issues and challenges</w:t>
      </w:r>
      <w:r w:rsidRPr="005C0381">
        <w:rPr>
          <w:rFonts w:eastAsia="Times New Roman" w:cs="Times New Roman"/>
          <w:szCs w:val="24"/>
        </w:rPr>
        <w:t xml:space="preserve">. Lanham: Rowman and Littlefield. </w:t>
      </w:r>
    </w:p>
    <w:p w:rsidR="00D67A14" w:rsidRPr="005C0381" w:rsidRDefault="00D67A14" w:rsidP="00D67A14">
      <w:pPr>
        <w:pBdr>
          <w:bottom w:val="single" w:sz="6" w:space="1" w:color="auto"/>
        </w:pBdr>
        <w:spacing w:after="0" w:line="480" w:lineRule="auto"/>
        <w:jc w:val="center"/>
        <w:rPr>
          <w:rFonts w:ascii="Arial" w:eastAsia="Times New Roman" w:hAnsi="Arial" w:cs="Arial"/>
          <w:vanish/>
          <w:sz w:val="16"/>
          <w:szCs w:val="16"/>
        </w:rPr>
      </w:pPr>
      <w:r w:rsidRPr="005C0381">
        <w:rPr>
          <w:rFonts w:ascii="Arial" w:eastAsia="Times New Roman" w:hAnsi="Arial" w:cs="Arial"/>
          <w:vanish/>
          <w:sz w:val="16"/>
          <w:szCs w:val="16"/>
        </w:rPr>
        <w:t>Top of Form</w:t>
      </w:r>
    </w:p>
    <w:p w:rsidR="0039024D" w:rsidRPr="00F92326" w:rsidRDefault="0039024D" w:rsidP="0039024D">
      <w:pPr>
        <w:spacing w:line="480" w:lineRule="auto"/>
        <w:rPr>
          <w:lang w:val="en-GB"/>
        </w:rPr>
      </w:pPr>
    </w:p>
    <w:sectPr w:rsidR="0039024D" w:rsidRPr="00F92326" w:rsidSect="00EE2A30">
      <w:headerReference w:type="default" r:id="rId9"/>
      <w:headerReference w:type="first" r:id="rId10"/>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D3E" w:rsidRDefault="00087D3E" w:rsidP="001739CF">
      <w:pPr>
        <w:spacing w:after="0" w:line="240" w:lineRule="auto"/>
      </w:pPr>
      <w:r>
        <w:separator/>
      </w:r>
    </w:p>
  </w:endnote>
  <w:endnote w:type="continuationSeparator" w:id="0">
    <w:p w:rsidR="00087D3E" w:rsidRDefault="00087D3E" w:rsidP="00173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D3E" w:rsidRDefault="00087D3E" w:rsidP="001739CF">
      <w:pPr>
        <w:spacing w:after="0" w:line="240" w:lineRule="auto"/>
      </w:pPr>
      <w:r>
        <w:separator/>
      </w:r>
    </w:p>
  </w:footnote>
  <w:footnote w:type="continuationSeparator" w:id="0">
    <w:p w:rsidR="00087D3E" w:rsidRDefault="00087D3E" w:rsidP="001739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A30" w:rsidRDefault="00EE2A30">
    <w:pPr>
      <w:pStyle w:val="Header"/>
      <w:jc w:val="right"/>
    </w:pPr>
    <w:r>
      <w:t xml:space="preserve">MULTIAGENCY COORDINATION ON THE SWB                                                                  </w:t>
    </w:r>
    <w:sdt>
      <w:sdtPr>
        <w:id w:val="51365228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F8612E">
          <w:rPr>
            <w:noProof/>
          </w:rPr>
          <w:t>5</w:t>
        </w:r>
        <w:r>
          <w:rPr>
            <w:noProof/>
          </w:rPr>
          <w:fldChar w:fldCharType="end"/>
        </w:r>
      </w:sdtContent>
    </w:sdt>
  </w:p>
  <w:p w:rsidR="00EE2A30" w:rsidRDefault="00EE2A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A30" w:rsidRDefault="00EE2A30">
    <w:pPr>
      <w:pStyle w:val="Header"/>
      <w:jc w:val="right"/>
    </w:pPr>
    <w:r>
      <w:t xml:space="preserve">Running Head: MULTIAGENCY COORDINATION ON THE SWB                                    </w:t>
    </w:r>
    <w:sdt>
      <w:sdtPr>
        <w:id w:val="8377293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F8612E">
          <w:rPr>
            <w:noProof/>
          </w:rPr>
          <w:t>1</w:t>
        </w:r>
        <w:r>
          <w:rPr>
            <w:noProof/>
          </w:rPr>
          <w:fldChar w:fldCharType="end"/>
        </w:r>
      </w:sdtContent>
    </w:sdt>
  </w:p>
  <w:p w:rsidR="00EE2A30" w:rsidRDefault="00EE2A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F3FEC"/>
    <w:multiLevelType w:val="hybridMultilevel"/>
    <w:tmpl w:val="0BC26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6F027E"/>
    <w:multiLevelType w:val="hybridMultilevel"/>
    <w:tmpl w:val="8C7A9292"/>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04D"/>
    <w:rsid w:val="0007504D"/>
    <w:rsid w:val="00087D3E"/>
    <w:rsid w:val="001739CF"/>
    <w:rsid w:val="00184F00"/>
    <w:rsid w:val="00187822"/>
    <w:rsid w:val="00281BEE"/>
    <w:rsid w:val="003834AC"/>
    <w:rsid w:val="0039024D"/>
    <w:rsid w:val="00397F6D"/>
    <w:rsid w:val="003C4800"/>
    <w:rsid w:val="004264A8"/>
    <w:rsid w:val="00442DAF"/>
    <w:rsid w:val="00461A8E"/>
    <w:rsid w:val="004A2916"/>
    <w:rsid w:val="004B1997"/>
    <w:rsid w:val="004D0B85"/>
    <w:rsid w:val="004E04BB"/>
    <w:rsid w:val="0052162F"/>
    <w:rsid w:val="00555C8E"/>
    <w:rsid w:val="00577C90"/>
    <w:rsid w:val="00604ECD"/>
    <w:rsid w:val="00695B55"/>
    <w:rsid w:val="006B3685"/>
    <w:rsid w:val="006D16CD"/>
    <w:rsid w:val="00752D6B"/>
    <w:rsid w:val="00767597"/>
    <w:rsid w:val="00774828"/>
    <w:rsid w:val="008D0E9F"/>
    <w:rsid w:val="00934191"/>
    <w:rsid w:val="00962E8A"/>
    <w:rsid w:val="00A956F3"/>
    <w:rsid w:val="00AB2C81"/>
    <w:rsid w:val="00B36D2B"/>
    <w:rsid w:val="00BA17D4"/>
    <w:rsid w:val="00CE0386"/>
    <w:rsid w:val="00D67A14"/>
    <w:rsid w:val="00E05D99"/>
    <w:rsid w:val="00E3535E"/>
    <w:rsid w:val="00EE2A30"/>
    <w:rsid w:val="00EF57E2"/>
    <w:rsid w:val="00F52D07"/>
    <w:rsid w:val="00F8612E"/>
    <w:rsid w:val="00F92326"/>
    <w:rsid w:val="00FF1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90"/>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7822"/>
    <w:pPr>
      <w:ind w:left="720"/>
      <w:contextualSpacing/>
    </w:pPr>
  </w:style>
  <w:style w:type="paragraph" w:styleId="HTMLPreformatted">
    <w:name w:val="HTML Preformatted"/>
    <w:basedOn w:val="Normal"/>
    <w:link w:val="HTMLPreformattedChar"/>
    <w:uiPriority w:val="99"/>
    <w:semiHidden/>
    <w:unhideWhenUsed/>
    <w:rsid w:val="006D1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D16CD"/>
    <w:rPr>
      <w:rFonts w:ascii="Courier New" w:eastAsia="Times New Roman" w:hAnsi="Courier New" w:cs="Courier New"/>
      <w:sz w:val="20"/>
      <w:szCs w:val="20"/>
    </w:rPr>
  </w:style>
  <w:style w:type="paragraph" w:styleId="Header">
    <w:name w:val="header"/>
    <w:basedOn w:val="Normal"/>
    <w:link w:val="HeaderChar"/>
    <w:uiPriority w:val="99"/>
    <w:unhideWhenUsed/>
    <w:rsid w:val="001739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9CF"/>
    <w:rPr>
      <w:rFonts w:ascii="Times New Roman" w:hAnsi="Times New Roman"/>
      <w:sz w:val="24"/>
    </w:rPr>
  </w:style>
  <w:style w:type="paragraph" w:styleId="Footer">
    <w:name w:val="footer"/>
    <w:basedOn w:val="Normal"/>
    <w:link w:val="FooterChar"/>
    <w:uiPriority w:val="99"/>
    <w:unhideWhenUsed/>
    <w:rsid w:val="001739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9CF"/>
    <w:rPr>
      <w:rFonts w:ascii="Times New Roman" w:hAnsi="Times New Roman"/>
      <w:sz w:val="24"/>
    </w:rPr>
  </w:style>
  <w:style w:type="paragraph" w:styleId="BalloonText">
    <w:name w:val="Balloon Text"/>
    <w:basedOn w:val="Normal"/>
    <w:link w:val="BalloonTextChar"/>
    <w:uiPriority w:val="99"/>
    <w:semiHidden/>
    <w:unhideWhenUsed/>
    <w:rsid w:val="00695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B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90"/>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7822"/>
    <w:pPr>
      <w:ind w:left="720"/>
      <w:contextualSpacing/>
    </w:pPr>
  </w:style>
  <w:style w:type="paragraph" w:styleId="HTMLPreformatted">
    <w:name w:val="HTML Preformatted"/>
    <w:basedOn w:val="Normal"/>
    <w:link w:val="HTMLPreformattedChar"/>
    <w:uiPriority w:val="99"/>
    <w:semiHidden/>
    <w:unhideWhenUsed/>
    <w:rsid w:val="006D1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D16CD"/>
    <w:rPr>
      <w:rFonts w:ascii="Courier New" w:eastAsia="Times New Roman" w:hAnsi="Courier New" w:cs="Courier New"/>
      <w:sz w:val="20"/>
      <w:szCs w:val="20"/>
    </w:rPr>
  </w:style>
  <w:style w:type="paragraph" w:styleId="Header">
    <w:name w:val="header"/>
    <w:basedOn w:val="Normal"/>
    <w:link w:val="HeaderChar"/>
    <w:uiPriority w:val="99"/>
    <w:unhideWhenUsed/>
    <w:rsid w:val="001739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9CF"/>
    <w:rPr>
      <w:rFonts w:ascii="Times New Roman" w:hAnsi="Times New Roman"/>
      <w:sz w:val="24"/>
    </w:rPr>
  </w:style>
  <w:style w:type="paragraph" w:styleId="Footer">
    <w:name w:val="footer"/>
    <w:basedOn w:val="Normal"/>
    <w:link w:val="FooterChar"/>
    <w:uiPriority w:val="99"/>
    <w:unhideWhenUsed/>
    <w:rsid w:val="001739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9CF"/>
    <w:rPr>
      <w:rFonts w:ascii="Times New Roman" w:hAnsi="Times New Roman"/>
      <w:sz w:val="24"/>
    </w:rPr>
  </w:style>
  <w:style w:type="paragraph" w:styleId="BalloonText">
    <w:name w:val="Balloon Text"/>
    <w:basedOn w:val="Normal"/>
    <w:link w:val="BalloonTextChar"/>
    <w:uiPriority w:val="99"/>
    <w:semiHidden/>
    <w:unhideWhenUsed/>
    <w:rsid w:val="00695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B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10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edmond saneaka</cp:lastModifiedBy>
  <cp:revision>2</cp:revision>
  <dcterms:created xsi:type="dcterms:W3CDTF">2017-08-06T20:17:00Z</dcterms:created>
  <dcterms:modified xsi:type="dcterms:W3CDTF">2017-08-06T20:17:00Z</dcterms:modified>
</cp:coreProperties>
</file>